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0" w:rsidRDefault="00101920" w:rsidP="002F69B3">
      <w:pPr>
        <w:jc w:val="both"/>
      </w:pPr>
      <w:r>
        <w:t xml:space="preserve">Dobrý den, ne všechny úkoly bývají jednoduché, proto se nebojte napsat mi o pomoc. </w:t>
      </w:r>
      <w:r>
        <w:sym w:font="Wingdings" w:char="F04A"/>
      </w:r>
      <w:r>
        <w:t xml:space="preserve"> Není důležité poslat celý úkol správně na první dobrou, ale nakonec pochopit a zvládnout učivo. Je naprosto v pořádku, že si navzájem pomáháte a radíte nebo vám pomáhají rodiče. Ale znovu připomínám, že je důležité to pochopit a ne jen poslat úkol vyplněný rodiči nebo opsaný od kamarádů. Jestli si myslíte, že to na těch úkolech, které od začátku karantény posíláte, není poznat, tak věřte, že je. </w:t>
      </w:r>
    </w:p>
    <w:p w:rsidR="00C81A0A" w:rsidRPr="00906869" w:rsidRDefault="00101920" w:rsidP="002F69B3">
      <w:pPr>
        <w:jc w:val="both"/>
      </w:pPr>
      <w:r>
        <w:t>T</w:t>
      </w:r>
      <w:r w:rsidR="00DD205C">
        <w:t>entokrát</w:t>
      </w:r>
      <w:r w:rsidR="00906869" w:rsidRPr="00906869">
        <w:t xml:space="preserve"> se podíváme na střední příčky a těžnice </w:t>
      </w:r>
      <w:r w:rsidR="00DD205C">
        <w:t xml:space="preserve">v </w:t>
      </w:r>
      <w:r w:rsidR="00906869" w:rsidRPr="00906869">
        <w:t xml:space="preserve">trojúhelníku. Není to nic složitého. </w:t>
      </w:r>
      <w:r w:rsidR="00906869" w:rsidRPr="00906869">
        <w:sym w:font="Wingdings" w:char="F04A"/>
      </w:r>
      <w:r w:rsidR="00906869" w:rsidRPr="00906869">
        <w:t xml:space="preserve"> </w:t>
      </w:r>
    </w:p>
    <w:p w:rsidR="005C0D4C" w:rsidRDefault="00906869" w:rsidP="002F69B3">
      <w:pPr>
        <w:jc w:val="both"/>
        <w:rPr>
          <w:rFonts w:cs="Arial"/>
          <w:color w:val="222222"/>
          <w:shd w:val="clear" w:color="auto" w:fill="FFFFFF"/>
        </w:rPr>
      </w:pPr>
      <w:r w:rsidRPr="00906869">
        <w:rPr>
          <w:b/>
        </w:rPr>
        <w:t>Střední příčka</w:t>
      </w:r>
      <w:r w:rsidRPr="00906869">
        <w:t xml:space="preserve"> </w:t>
      </w:r>
      <w:r w:rsidRPr="00906869">
        <w:rPr>
          <w:rFonts w:cs="Arial"/>
          <w:color w:val="222222"/>
          <w:shd w:val="clear" w:color="auto" w:fill="FFFFFF"/>
        </w:rPr>
        <w:t>spojuje středy stran </w:t>
      </w:r>
      <w:r w:rsidRPr="00906869">
        <w:rPr>
          <w:rFonts w:cs="Arial"/>
          <w:bCs/>
          <w:color w:val="222222"/>
          <w:shd w:val="clear" w:color="auto" w:fill="FFFFFF"/>
        </w:rPr>
        <w:t>trojúhelníku</w:t>
      </w:r>
      <w:r>
        <w:rPr>
          <w:rFonts w:cs="Arial"/>
          <w:color w:val="222222"/>
          <w:shd w:val="clear" w:color="auto" w:fill="FFFFFF"/>
        </w:rPr>
        <w:t>. D</w:t>
      </w:r>
      <w:r w:rsidRPr="00906869">
        <w:rPr>
          <w:rFonts w:cs="Arial"/>
          <w:color w:val="222222"/>
          <w:shd w:val="clear" w:color="auto" w:fill="FFFFFF"/>
        </w:rPr>
        <w:t>ělí </w:t>
      </w:r>
      <w:r w:rsidRPr="00906869">
        <w:rPr>
          <w:rFonts w:cs="Arial"/>
          <w:bCs/>
          <w:color w:val="222222"/>
          <w:shd w:val="clear" w:color="auto" w:fill="FFFFFF"/>
        </w:rPr>
        <w:t>trojúhelník</w:t>
      </w:r>
      <w:r w:rsidRPr="00906869">
        <w:rPr>
          <w:rFonts w:cs="Arial"/>
          <w:color w:val="222222"/>
          <w:shd w:val="clear" w:color="auto" w:fill="FFFFFF"/>
        </w:rPr>
        <w:t> na čtyři navzájem shodné</w:t>
      </w:r>
      <w:r w:rsidRPr="00906869">
        <w:rPr>
          <w:rFonts w:cs="Arial"/>
          <w:bCs/>
          <w:color w:val="222222"/>
          <w:shd w:val="clear" w:color="auto" w:fill="FFFFFF"/>
        </w:rPr>
        <w:t xml:space="preserve"> trojúhelníky</w:t>
      </w:r>
      <w:r>
        <w:rPr>
          <w:rFonts w:cs="Arial"/>
          <w:bCs/>
          <w:color w:val="222222"/>
          <w:shd w:val="clear" w:color="auto" w:fill="FFFFFF"/>
        </w:rPr>
        <w:t xml:space="preserve"> (podobné původnímu)</w:t>
      </w:r>
      <w:r w:rsidRPr="00906869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</w:t>
      </w:r>
      <w:r w:rsidRPr="00906869">
        <w:rPr>
          <w:rFonts w:cs="Arial"/>
          <w:bCs/>
          <w:color w:val="222222"/>
          <w:shd w:val="clear" w:color="auto" w:fill="FFFFFF"/>
        </w:rPr>
        <w:t>Střední příčka trojúhelníku</w:t>
      </w:r>
      <w:r>
        <w:rPr>
          <w:rFonts w:cs="Arial"/>
          <w:color w:val="222222"/>
          <w:shd w:val="clear" w:color="auto" w:fill="FFFFFF"/>
        </w:rPr>
        <w:t xml:space="preserve"> je </w:t>
      </w:r>
      <w:r w:rsidRPr="00906869">
        <w:rPr>
          <w:rFonts w:cs="Arial"/>
          <w:color w:val="222222"/>
          <w:shd w:val="clear" w:color="auto" w:fill="FFFFFF"/>
        </w:rPr>
        <w:t>rovnoběžná se stranou </w:t>
      </w:r>
      <w:r w:rsidRPr="00906869">
        <w:rPr>
          <w:rFonts w:cs="Arial"/>
          <w:bCs/>
          <w:color w:val="222222"/>
          <w:shd w:val="clear" w:color="auto" w:fill="FFFFFF"/>
        </w:rPr>
        <w:t>trojúhelníku</w:t>
      </w:r>
      <w:r w:rsidRPr="00906869">
        <w:rPr>
          <w:rFonts w:cs="Arial"/>
          <w:color w:val="222222"/>
          <w:shd w:val="clear" w:color="auto" w:fill="FFFFFF"/>
        </w:rPr>
        <w:t>, jejímž středem neprochází. Navíc má poloviční délku této strany.</w:t>
      </w:r>
      <w:r w:rsidR="009A5AC9">
        <w:rPr>
          <w:rFonts w:cs="Arial"/>
          <w:color w:val="222222"/>
          <w:shd w:val="clear" w:color="auto" w:fill="FFFFFF"/>
        </w:rPr>
        <w:t xml:space="preserve"> </w:t>
      </w:r>
      <w:r w:rsidR="005C0D4C">
        <w:rPr>
          <w:rFonts w:cs="Arial"/>
          <w:color w:val="222222"/>
          <w:shd w:val="clear" w:color="auto" w:fill="FFFFFF"/>
        </w:rPr>
        <w:t xml:space="preserve">K tomuto si udělejte cvičení </w:t>
      </w:r>
      <w:r w:rsidR="005C0D4C" w:rsidRPr="009A5AC9">
        <w:rPr>
          <w:rFonts w:cs="Arial"/>
          <w:b/>
          <w:color w:val="222222"/>
          <w:shd w:val="clear" w:color="auto" w:fill="FFFFFF"/>
        </w:rPr>
        <w:t xml:space="preserve">223/ A1, </w:t>
      </w:r>
      <w:r w:rsidR="005C0D4C">
        <w:rPr>
          <w:rFonts w:cs="Arial"/>
          <w:b/>
          <w:color w:val="222222"/>
          <w:shd w:val="clear" w:color="auto" w:fill="FFFFFF"/>
        </w:rPr>
        <w:t xml:space="preserve"> 224/A4 a 225/C</w:t>
      </w:r>
      <w:r w:rsidR="005C0D4C" w:rsidRPr="009A5AC9">
        <w:rPr>
          <w:rFonts w:cs="Arial"/>
          <w:b/>
          <w:color w:val="222222"/>
          <w:shd w:val="clear" w:color="auto" w:fill="FFFFFF"/>
        </w:rPr>
        <w:t>6</w:t>
      </w:r>
      <w:r w:rsidR="005C0D4C">
        <w:rPr>
          <w:rFonts w:cs="Arial"/>
          <w:b/>
          <w:color w:val="222222"/>
          <w:shd w:val="clear" w:color="auto" w:fill="FFFFFF"/>
        </w:rPr>
        <w:t>.</w:t>
      </w:r>
    </w:p>
    <w:p w:rsidR="00906869" w:rsidRDefault="00906869" w:rsidP="002F69B3">
      <w:pPr>
        <w:jc w:val="both"/>
      </w:pPr>
      <w:r>
        <w:rPr>
          <w:rFonts w:cs="Arial"/>
          <w:noProof/>
          <w:color w:val="222222"/>
          <w:shd w:val="clear" w:color="auto" w:fill="FFFFFF"/>
          <w:lang w:eastAsia="cs-CZ"/>
        </w:rPr>
        <w:drawing>
          <wp:inline distT="0" distB="0" distL="0" distR="0">
            <wp:extent cx="4792980" cy="1943100"/>
            <wp:effectExtent l="19050" t="0" r="7620" b="0"/>
            <wp:docPr id="1" name="obrázek 1" descr="C:\Users\Šimon\Desktop\StredniPrickyTrojuhe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imon\Desktop\StredniPrickyTrojuheln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6B" w:rsidRDefault="00B07F6B" w:rsidP="002F69B3">
      <w:pPr>
        <w:jc w:val="both"/>
      </w:pPr>
    </w:p>
    <w:p w:rsidR="005C0D4C" w:rsidRPr="00914F2B" w:rsidRDefault="00B07F6B" w:rsidP="002F69B3">
      <w:pPr>
        <w:jc w:val="both"/>
        <w:rPr>
          <w:rFonts w:cs="Arial"/>
          <w:color w:val="222222"/>
          <w:shd w:val="clear" w:color="auto" w:fill="FFFFFF"/>
        </w:rPr>
      </w:pPr>
      <w:r w:rsidRPr="00B07F6B">
        <w:rPr>
          <w:b/>
        </w:rPr>
        <w:t xml:space="preserve">Těžnice </w:t>
      </w:r>
      <w:r>
        <w:t xml:space="preserve">spojuje vrchol trojúhelníku se středem jeho protější strany. Všechny tři těžnice se protínají v jednom bodě, kterému říkáme </w:t>
      </w:r>
      <w:r w:rsidRPr="00B07F6B">
        <w:rPr>
          <w:b/>
        </w:rPr>
        <w:t>těžiště T</w:t>
      </w:r>
      <w:r w:rsidR="009F05ED">
        <w:rPr>
          <w:b/>
        </w:rPr>
        <w:t xml:space="preserve">. </w:t>
      </w:r>
      <w:r w:rsidR="009F05ED">
        <w:t xml:space="preserve">Na těžnici je </w:t>
      </w:r>
      <w:r w:rsidR="009F05ED" w:rsidRPr="009F05ED">
        <w:rPr>
          <w:color w:val="00B050"/>
        </w:rPr>
        <w:t>vzdálenost vrcholu od těžiště dvakrát větší</w:t>
      </w:r>
      <w:r w:rsidR="009F05ED">
        <w:t xml:space="preserve">, </w:t>
      </w:r>
      <w:r w:rsidR="009F05ED" w:rsidRPr="009F05ED">
        <w:rPr>
          <w:color w:val="FF0000"/>
        </w:rPr>
        <w:t>než vzdálenost těžiště od středu protější strany</w:t>
      </w:r>
      <w:r w:rsidR="00DD205C">
        <w:rPr>
          <w:color w:val="FF0000"/>
        </w:rPr>
        <w:t>.</w:t>
      </w:r>
      <w:r w:rsidR="009F05ED">
        <w:t xml:space="preserve"> </w:t>
      </w:r>
      <w:r w:rsidR="005C0D4C">
        <w:rPr>
          <w:rFonts w:cs="Arial"/>
          <w:color w:val="222222"/>
          <w:shd w:val="clear" w:color="auto" w:fill="FFFFFF"/>
        </w:rPr>
        <w:t xml:space="preserve">K tomuto si udělejte cvičení </w:t>
      </w:r>
      <w:r w:rsidR="005C0D4C">
        <w:rPr>
          <w:rFonts w:cs="Arial"/>
          <w:b/>
          <w:color w:val="222222"/>
          <w:shd w:val="clear" w:color="auto" w:fill="FFFFFF"/>
        </w:rPr>
        <w:t>226/</w:t>
      </w:r>
      <w:r w:rsidR="005C0D4C" w:rsidRPr="009A5AC9">
        <w:rPr>
          <w:rFonts w:cs="Arial"/>
          <w:b/>
          <w:color w:val="222222"/>
          <w:shd w:val="clear" w:color="auto" w:fill="FFFFFF"/>
        </w:rPr>
        <w:t xml:space="preserve">A1, </w:t>
      </w:r>
      <w:r w:rsidR="005C0D4C">
        <w:rPr>
          <w:rFonts w:cs="Arial"/>
          <w:b/>
          <w:color w:val="222222"/>
          <w:shd w:val="clear" w:color="auto" w:fill="FFFFFF"/>
        </w:rPr>
        <w:t xml:space="preserve"> 227/A</w:t>
      </w:r>
      <w:r w:rsidR="00914F2B">
        <w:rPr>
          <w:rFonts w:cs="Arial"/>
          <w:b/>
          <w:color w:val="222222"/>
          <w:shd w:val="clear" w:color="auto" w:fill="FFFFFF"/>
        </w:rPr>
        <w:t>3, A4</w:t>
      </w:r>
      <w:r w:rsidR="005C0D4C">
        <w:rPr>
          <w:rFonts w:cs="Arial"/>
          <w:b/>
          <w:color w:val="222222"/>
          <w:shd w:val="clear" w:color="auto" w:fill="FFFFFF"/>
        </w:rPr>
        <w:t>, 228/</w:t>
      </w:r>
      <w:r w:rsidR="00914F2B">
        <w:rPr>
          <w:rFonts w:cs="Arial"/>
          <w:b/>
          <w:color w:val="222222"/>
          <w:shd w:val="clear" w:color="auto" w:fill="FFFFFF"/>
        </w:rPr>
        <w:t>B5 (</w:t>
      </w:r>
      <w:r w:rsidR="00914F2B" w:rsidRPr="00914F2B">
        <w:rPr>
          <w:rFonts w:cs="Arial"/>
          <w:color w:val="222222"/>
          <w:shd w:val="clear" w:color="auto" w:fill="FFFFFF"/>
        </w:rPr>
        <w:t>Nápověda: Určitě nezapomeňte na náčrtek celého trojúhelníku XYZ i s jeho těžištěm T. Až budete mít trojúhelník XYT - n</w:t>
      </w:r>
      <w:r w:rsidR="005C0D4C" w:rsidRPr="00914F2B">
        <w:rPr>
          <w:rFonts w:cs="Arial"/>
          <w:color w:val="222222"/>
          <w:shd w:val="clear" w:color="auto" w:fill="FFFFFF"/>
        </w:rPr>
        <w:t xml:space="preserve">a polopřímku </w:t>
      </w:r>
      <w:r w:rsidR="00914F2B" w:rsidRPr="00914F2B">
        <w:rPr>
          <w:rFonts w:cs="Arial"/>
          <w:color w:val="222222"/>
          <w:shd w:val="clear" w:color="auto" w:fill="FFFFFF"/>
        </w:rPr>
        <w:t>XT nanesete kružítkem z bodu</w:t>
      </w:r>
      <w:r w:rsidR="00FF212F">
        <w:rPr>
          <w:rFonts w:cs="Arial"/>
          <w:color w:val="222222"/>
          <w:shd w:val="clear" w:color="auto" w:fill="FFFFFF"/>
        </w:rPr>
        <w:t xml:space="preserve"> T poloviční vzdálenost úsečky  X</w:t>
      </w:r>
      <w:r w:rsidR="00914F2B" w:rsidRPr="00914F2B">
        <w:rPr>
          <w:rFonts w:cs="Arial"/>
          <w:color w:val="222222"/>
          <w:shd w:val="clear" w:color="auto" w:fill="FFFFFF"/>
        </w:rPr>
        <w:t xml:space="preserve">T (polovinu </w:t>
      </w:r>
      <w:r w:rsidR="00FF212F">
        <w:rPr>
          <w:rFonts w:cs="Arial"/>
          <w:color w:val="222222"/>
          <w:shd w:val="clear" w:color="auto" w:fill="FFFFFF"/>
        </w:rPr>
        <w:t>určíte nalezením středu úsečky X</w:t>
      </w:r>
      <w:r w:rsidR="00914F2B" w:rsidRPr="00914F2B">
        <w:rPr>
          <w:rFonts w:cs="Arial"/>
          <w:color w:val="222222"/>
          <w:shd w:val="clear" w:color="auto" w:fill="FFFFFF"/>
        </w:rPr>
        <w:t>T), stejný postup pak zopakujte pro polopřímku YT</w:t>
      </w:r>
      <w:r w:rsidR="00914F2B">
        <w:rPr>
          <w:rFonts w:cs="Arial"/>
          <w:color w:val="222222"/>
          <w:shd w:val="clear" w:color="auto" w:fill="FFFFFF"/>
        </w:rPr>
        <w:t xml:space="preserve">. Tím najdete střed stran </w:t>
      </w:r>
      <w:r w:rsidR="00E172E1">
        <w:rPr>
          <w:rFonts w:cs="Arial"/>
          <w:color w:val="222222"/>
          <w:shd w:val="clear" w:color="auto" w:fill="FFFFFF"/>
        </w:rPr>
        <w:t>XZ a YZ,</w:t>
      </w:r>
      <w:r w:rsidR="00914F2B" w:rsidRPr="00914F2B">
        <w:rPr>
          <w:rFonts w:cs="Arial"/>
          <w:color w:val="222222"/>
          <w:shd w:val="clear" w:color="auto" w:fill="FFFFFF"/>
        </w:rPr>
        <w:t xml:space="preserve"> pak už trojúhelník snadno se</w:t>
      </w:r>
      <w:r w:rsidR="00914F2B">
        <w:rPr>
          <w:rFonts w:cs="Arial"/>
          <w:color w:val="222222"/>
          <w:shd w:val="clear" w:color="auto" w:fill="FFFFFF"/>
        </w:rPr>
        <w:t>s</w:t>
      </w:r>
      <w:r w:rsidR="00E172E1">
        <w:rPr>
          <w:rFonts w:cs="Arial"/>
          <w:color w:val="222222"/>
          <w:shd w:val="clear" w:color="auto" w:fill="FFFFFF"/>
        </w:rPr>
        <w:t xml:space="preserve">trojíte </w:t>
      </w:r>
      <w:r w:rsidR="00E172E1" w:rsidRPr="00E172E1">
        <w:rPr>
          <w:rFonts w:cs="Arial"/>
          <w:color w:val="222222"/>
          <w:shd w:val="clear" w:color="auto" w:fill="FFFFFF"/>
        </w:rPr>
        <w:sym w:font="Wingdings" w:char="F04A"/>
      </w:r>
      <w:r w:rsidR="00E172E1">
        <w:rPr>
          <w:rFonts w:cs="Arial"/>
          <w:color w:val="222222"/>
          <w:shd w:val="clear" w:color="auto" w:fill="FFFFFF"/>
        </w:rPr>
        <w:t>)</w:t>
      </w:r>
      <w:r w:rsidR="00C53AD3">
        <w:rPr>
          <w:rFonts w:cs="Arial"/>
          <w:color w:val="222222"/>
          <w:shd w:val="clear" w:color="auto" w:fill="FFFFFF"/>
        </w:rPr>
        <w:t>.</w:t>
      </w:r>
      <w:r w:rsidR="00873575">
        <w:rPr>
          <w:b/>
          <w:shd w:val="clear" w:color="auto" w:fill="FFFFFF"/>
        </w:rPr>
        <w:t>Všechny úkoly prosím zašlete opět do soboty.</w:t>
      </w:r>
      <w:r w:rsidR="00C53AD3">
        <w:rPr>
          <w:rFonts w:cs="Arial"/>
          <w:color w:val="222222"/>
          <w:shd w:val="clear" w:color="auto" w:fill="FFFFFF"/>
        </w:rPr>
        <w:t xml:space="preserve"> Držím palce, a nebojte se napsat o pomoc. </w:t>
      </w:r>
      <w:r w:rsidR="00C53AD3" w:rsidRPr="00C53AD3">
        <w:rPr>
          <w:rFonts w:cs="Arial"/>
          <w:color w:val="222222"/>
          <w:shd w:val="clear" w:color="auto" w:fill="FFFFFF"/>
        </w:rPr>
        <w:sym w:font="Wingdings" w:char="F04A"/>
      </w:r>
      <w:r w:rsidR="00C53AD3">
        <w:rPr>
          <w:rFonts w:cs="Arial"/>
          <w:color w:val="222222"/>
          <w:shd w:val="clear" w:color="auto" w:fill="FFFFFF"/>
        </w:rPr>
        <w:t xml:space="preserve"> </w:t>
      </w:r>
    </w:p>
    <w:p w:rsidR="00B07F6B" w:rsidRPr="009F05ED" w:rsidRDefault="00B07F6B" w:rsidP="00DD205C">
      <w:pPr>
        <w:jc w:val="both"/>
      </w:pPr>
    </w:p>
    <w:p w:rsidR="00B07F6B" w:rsidRPr="00906869" w:rsidRDefault="004B353E" w:rsidP="00DD205C">
      <w:pPr>
        <w:jc w:val="both"/>
      </w:pPr>
      <w:r>
        <w:rPr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9.9pt;margin-top:93.4pt;width:7.5pt;height:37.5pt;flip:x;z-index:251663360" o:connectortype="straight" strokecolor="#c0504d [3205]" strokeweight="2.5pt">
            <v:shadow color="#868686"/>
          </v:shape>
        </w:pict>
      </w:r>
      <w:r>
        <w:rPr>
          <w:noProof/>
          <w:lang w:eastAsia="cs-CZ"/>
        </w:rPr>
        <w:pict>
          <v:shape id="_x0000_s1030" type="#_x0000_t32" style="position:absolute;left:0;text-align:left;margin-left:117.4pt;margin-top:75.4pt;width:44.25pt;height:18pt;flip:y;z-index:251662336" o:connectortype="straight" strokecolor="#c0504d [3205]" strokeweight="2.5pt">
            <v:shadow color="#868686"/>
          </v:shape>
        </w:pict>
      </w:r>
      <w:r>
        <w:rPr>
          <w:noProof/>
          <w:lang w:eastAsia="cs-CZ"/>
        </w:rPr>
        <w:pict>
          <v:shape id="_x0000_s1029" type="#_x0000_t32" style="position:absolute;left:0;text-align:left;margin-left:82.15pt;margin-top:75.4pt;width:35.25pt;height:18pt;flip:x y;z-index:251661312" o:connectortype="straight" strokecolor="#c0504d [3205]" strokeweight="2.5pt">
            <v:shadow color="#868686"/>
          </v:shape>
        </w:pict>
      </w:r>
      <w:r>
        <w:rPr>
          <w:noProof/>
          <w:lang w:eastAsia="cs-CZ"/>
        </w:rPr>
        <w:pict>
          <v:shape id="_x0000_s1028" type="#_x0000_t32" style="position:absolute;left:0;text-align:left;margin-left:117.4pt;margin-top:93.4pt;width:72.75pt;height:33.75pt;z-index:251660288" o:connectortype="straight" strokecolor="#9bbb59 [3206]" strokeweight="2.5pt">
            <v:shadow color="#868686"/>
          </v:shape>
        </w:pict>
      </w:r>
      <w:r>
        <w:rPr>
          <w:noProof/>
          <w:lang w:eastAsia="cs-CZ"/>
        </w:rPr>
        <w:pict>
          <v:shape id="_x0000_s1027" type="#_x0000_t32" style="position:absolute;left:0;text-align:left;margin-left:117.4pt;margin-top:24.4pt;width:16.5pt;height:69pt;flip:x;z-index:251659264" o:connectortype="straight" strokecolor="#9bbb59 [3206]" strokeweight="2.5pt">
            <v:shadow color="#868686"/>
          </v:shape>
        </w:pict>
      </w:r>
      <w:r>
        <w:rPr>
          <w:noProof/>
          <w:lang w:eastAsia="cs-CZ"/>
        </w:rPr>
        <w:pict>
          <v:shape id="_x0000_s1026" type="#_x0000_t32" style="position:absolute;left:0;text-align:left;margin-left:34.15pt;margin-top:93.4pt;width:83.25pt;height:33.75pt;flip:y;z-index:251658240" o:connectortype="straight" strokecolor="#9bbb59 [3206]" strokeweight="2.5pt">
            <v:shadow color="#868686"/>
          </v:shape>
        </w:pict>
      </w:r>
      <w:r w:rsidR="00B07F6B">
        <w:t xml:space="preserve">. </w:t>
      </w:r>
      <w:r w:rsidR="00B07F6B">
        <w:rPr>
          <w:noProof/>
          <w:lang w:eastAsia="cs-CZ"/>
        </w:rPr>
        <w:drawing>
          <wp:inline distT="0" distB="0" distL="0" distR="0">
            <wp:extent cx="4905375" cy="2014433"/>
            <wp:effectExtent l="19050" t="0" r="9525" b="0"/>
            <wp:docPr id="2" name="obrázek 2" descr="C:\Users\Šimon\Desktop\TezniceTrojuhel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imon\Desktop\TezniceTrojuheln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1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F6B" w:rsidRPr="00906869" w:rsidSect="00C8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6869"/>
    <w:rsid w:val="00101920"/>
    <w:rsid w:val="001F7FD6"/>
    <w:rsid w:val="002F69B3"/>
    <w:rsid w:val="004B353E"/>
    <w:rsid w:val="005C0D4C"/>
    <w:rsid w:val="00762D0A"/>
    <w:rsid w:val="007B4AE3"/>
    <w:rsid w:val="00873575"/>
    <w:rsid w:val="00906869"/>
    <w:rsid w:val="00914F2B"/>
    <w:rsid w:val="009A5AC9"/>
    <w:rsid w:val="009F05ED"/>
    <w:rsid w:val="00B07F6B"/>
    <w:rsid w:val="00C53AD3"/>
    <w:rsid w:val="00C81A0A"/>
    <w:rsid w:val="00DD205C"/>
    <w:rsid w:val="00E172E1"/>
    <w:rsid w:val="00FF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0"/>
        <o:r id="V:Rule10" type="connector" idref="#_x0000_s1031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6</cp:revision>
  <dcterms:created xsi:type="dcterms:W3CDTF">2020-05-17T09:56:00Z</dcterms:created>
  <dcterms:modified xsi:type="dcterms:W3CDTF">2020-05-22T09:02:00Z</dcterms:modified>
</cp:coreProperties>
</file>